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D8CC" w14:textId="5BC37028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AA4A12">
        <w:rPr>
          <w:rFonts w:ascii="HG丸ｺﾞｼｯｸM-PRO" w:eastAsia="HG丸ｺﾞｼｯｸM-PRO" w:hint="eastAsia"/>
          <w:u w:val="single"/>
        </w:rPr>
        <w:t xml:space="preserve">　一般事業主</w:t>
      </w:r>
      <w:r w:rsidRPr="00742548">
        <w:rPr>
          <w:rFonts w:ascii="HG丸ｺﾞｼｯｸM-PRO" w:eastAsia="HG丸ｺﾞｼｯｸM-PRO" w:hint="eastAsia"/>
          <w:u w:val="single"/>
        </w:rPr>
        <w:t xml:space="preserve">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26BCC1EF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3268ADAA" w14:textId="012E1A7C" w:rsidR="006B6CBD" w:rsidRPr="00742548" w:rsidRDefault="006B6CBD" w:rsidP="006B6CBD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社</w:t>
      </w:r>
      <w:r w:rsidR="00880526">
        <w:rPr>
          <w:rFonts w:ascii="HG丸ｺﾞｼｯｸM-PRO" w:eastAsia="HG丸ｺﾞｼｯｸM-PRO" w:hint="eastAsia"/>
        </w:rPr>
        <w:t>員が</w:t>
      </w:r>
      <w:r w:rsidR="001232FB">
        <w:rPr>
          <w:rFonts w:ascii="HG丸ｺﾞｼｯｸM-PRO" w:eastAsia="HG丸ｺﾞｼｯｸM-PRO" w:hint="eastAsia"/>
        </w:rPr>
        <w:t>仕事と子育てを両立させることができ、</w:t>
      </w:r>
      <w:r w:rsidR="00400CF4">
        <w:rPr>
          <w:rFonts w:ascii="HG丸ｺﾞｼｯｸM-PRO" w:eastAsia="HG丸ｺﾞｼｯｸM-PRO" w:hint="eastAsia"/>
        </w:rPr>
        <w:t>社員全員が働きやすい環境をつくることによって、</w:t>
      </w:r>
      <w:r w:rsidR="001232FB">
        <w:rPr>
          <w:rFonts w:ascii="HG丸ｺﾞｼｯｸM-PRO" w:eastAsia="HG丸ｺﾞｼｯｸM-PRO" w:hint="eastAsia"/>
        </w:rPr>
        <w:t>すべての社員がその能力を十分に発揮できるようにする</w:t>
      </w:r>
      <w:r w:rsidRPr="00742548">
        <w:rPr>
          <w:rFonts w:ascii="HG丸ｺﾞｼｯｸM-PRO" w:eastAsia="HG丸ｺﾞｼｯｸM-PRO" w:hint="eastAsia"/>
        </w:rPr>
        <w:t>ため、次のように行動計画を策定する。</w:t>
      </w:r>
    </w:p>
    <w:p w14:paraId="74DB234E" w14:textId="77777777" w:rsidR="006B6CBD" w:rsidRPr="001232FB" w:rsidRDefault="006B6CBD" w:rsidP="006B6CBD">
      <w:pPr>
        <w:jc w:val="center"/>
        <w:rPr>
          <w:rFonts w:ascii="HG丸ｺﾞｼｯｸM-PRO" w:eastAsia="HG丸ｺﾞｼｯｸM-PRO"/>
        </w:rPr>
      </w:pPr>
    </w:p>
    <w:p w14:paraId="15E64B4B" w14:textId="6770329A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</w:t>
      </w:r>
      <w:r w:rsidR="00AA4A12">
        <w:rPr>
          <w:rFonts w:ascii="HG丸ｺﾞｼｯｸM-PRO" w:eastAsia="HG丸ｺﾞｼｯｸM-PRO" w:hint="eastAsia"/>
        </w:rPr>
        <w:t>令和　７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A4A12">
        <w:rPr>
          <w:rFonts w:ascii="HG丸ｺﾞｼｯｸM-PRO" w:eastAsia="HG丸ｺﾞｼｯｸM-PRO" w:hint="eastAsia"/>
        </w:rPr>
        <w:t>５</w:t>
      </w:r>
      <w:r w:rsidRPr="00742548">
        <w:rPr>
          <w:rFonts w:ascii="HG丸ｺﾞｼｯｸM-PRO" w:eastAsia="HG丸ｺﾞｼｯｸM-PRO" w:hint="eastAsia"/>
        </w:rPr>
        <w:t xml:space="preserve">月　</w:t>
      </w:r>
      <w:r w:rsidR="00AA4A12">
        <w:rPr>
          <w:rFonts w:ascii="HG丸ｺﾞｼｯｸM-PRO" w:eastAsia="HG丸ｺﾞｼｯｸM-PRO" w:hint="eastAsia"/>
        </w:rPr>
        <w:t>１</w:t>
      </w:r>
      <w:r w:rsidRPr="00742548">
        <w:rPr>
          <w:rFonts w:ascii="HG丸ｺﾞｼｯｸM-PRO" w:eastAsia="HG丸ｺﾞｼｯｸM-PRO" w:hint="eastAsia"/>
        </w:rPr>
        <w:t>日</w:t>
      </w:r>
      <w:r w:rsidR="00AA4A12">
        <w:rPr>
          <w:rFonts w:ascii="HG丸ｺﾞｼｯｸM-PRO" w:eastAsia="HG丸ｺﾞｼｯｸM-PRO" w:hint="eastAsia"/>
        </w:rPr>
        <w:t xml:space="preserve"> </w:t>
      </w:r>
      <w:r w:rsidRPr="00742548">
        <w:rPr>
          <w:rFonts w:ascii="HG丸ｺﾞｼｯｸM-PRO" w:eastAsia="HG丸ｺﾞｼｯｸM-PRO" w:hint="eastAsia"/>
        </w:rPr>
        <w:t>～</w:t>
      </w:r>
      <w:r w:rsidR="00AA4A12">
        <w:rPr>
          <w:rFonts w:ascii="HG丸ｺﾞｼｯｸM-PRO" w:eastAsia="HG丸ｺﾞｼｯｸM-PRO" w:hint="eastAsia"/>
        </w:rPr>
        <w:t xml:space="preserve"> 令和１２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A4A12">
        <w:rPr>
          <w:rFonts w:ascii="HG丸ｺﾞｼｯｸM-PRO" w:eastAsia="HG丸ｺﾞｼｯｸM-PRO" w:hint="eastAsia"/>
        </w:rPr>
        <w:t>４</w:t>
      </w:r>
      <w:r w:rsidRPr="00742548">
        <w:rPr>
          <w:rFonts w:ascii="HG丸ｺﾞｼｯｸM-PRO" w:eastAsia="HG丸ｺﾞｼｯｸM-PRO" w:hint="eastAsia"/>
        </w:rPr>
        <w:t>月</w:t>
      </w:r>
      <w:r w:rsidR="00AA4A12">
        <w:rPr>
          <w:rFonts w:ascii="HG丸ｺﾞｼｯｸM-PRO" w:eastAsia="HG丸ｺﾞｼｯｸM-PRO" w:hint="eastAsia"/>
        </w:rPr>
        <w:t>３０</w:t>
      </w:r>
      <w:r w:rsidRPr="00742548">
        <w:rPr>
          <w:rFonts w:ascii="HG丸ｺﾞｼｯｸM-PRO" w:eastAsia="HG丸ｺﾞｼｯｸM-PRO" w:hint="eastAsia"/>
        </w:rPr>
        <w:t>日までの</w:t>
      </w:r>
      <w:r w:rsidR="00AA4A12">
        <w:rPr>
          <w:rFonts w:ascii="HG丸ｺﾞｼｯｸM-PRO" w:eastAsia="HG丸ｺﾞｼｯｸM-PRO" w:hint="eastAsia"/>
        </w:rPr>
        <w:t>５</w:t>
      </w:r>
      <w:r w:rsidRPr="00742548">
        <w:rPr>
          <w:rFonts w:ascii="HG丸ｺﾞｼｯｸM-PRO" w:eastAsia="HG丸ｺﾞｼｯｸM-PRO" w:hint="eastAsia"/>
        </w:rPr>
        <w:t>年間</w:t>
      </w:r>
    </w:p>
    <w:p w14:paraId="28966B47" w14:textId="77777777" w:rsidR="00E04583" w:rsidRPr="00AA4A12" w:rsidRDefault="00E04583" w:rsidP="006B6CBD">
      <w:pPr>
        <w:rPr>
          <w:rFonts w:ascii="HG丸ｺﾞｼｯｸM-PRO" w:eastAsia="HG丸ｺﾞｼｯｸM-PRO"/>
        </w:rPr>
      </w:pPr>
    </w:p>
    <w:p w14:paraId="3EE33BB6" w14:textId="7CBAE2A9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2E76893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137D5" wp14:editId="78B96ECB">
                <wp:simplePos x="0" y="0"/>
                <wp:positionH relativeFrom="column">
                  <wp:posOffset>43815</wp:posOffset>
                </wp:positionH>
                <wp:positionV relativeFrom="paragraph">
                  <wp:posOffset>63501</wp:posOffset>
                </wp:positionV>
                <wp:extent cx="5257800" cy="628650"/>
                <wp:effectExtent l="0" t="0" r="19050" b="1905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1A07" w14:textId="17600668" w:rsidR="006B6CBD" w:rsidRPr="003E4A32" w:rsidRDefault="006B6CBD" w:rsidP="00F5387A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910D10">
                              <w:rPr>
                                <w:rFonts w:ascii="HG丸ｺﾞｼｯｸM-PRO" w:eastAsia="HG丸ｺﾞｼｯｸM-PRO" w:hint="eastAsia"/>
                              </w:rPr>
                              <w:t>計画期間内において、</w:t>
                            </w:r>
                            <w:r w:rsidR="009B347D">
                              <w:rPr>
                                <w:rFonts w:ascii="HG丸ｺﾞｼｯｸM-PRO" w:eastAsia="HG丸ｺﾞｼｯｸM-PRO" w:hint="eastAsia"/>
                              </w:rPr>
                              <w:t>育児を目的とした休暇の取得促進</w:t>
                            </w:r>
                            <w:r w:rsidR="008549E6">
                              <w:rPr>
                                <w:rFonts w:ascii="HG丸ｺﾞｼｯｸM-PRO" w:eastAsia="HG丸ｺﾞｼｯｸM-PRO" w:hint="eastAsia"/>
                              </w:rPr>
                              <w:t>及び男性社員による育児休業の取得率を５０％以上にする。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37D5" id="Rectangle 6" o:spid="_x0000_s1026" style="position:absolute;left:0;text-align:left;margin-left:3.45pt;margin-top:5pt;width:41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">
                <v:textbox inset="5.85pt,.7pt,5.85pt,.7pt">
                  <w:txbxContent>
                    <w:p w14:paraId="0ADE1A07" w14:textId="17600668" w:rsidR="006B6CBD" w:rsidRPr="003E4A32" w:rsidRDefault="006B6CBD" w:rsidP="00F5387A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910D10">
                        <w:rPr>
                          <w:rFonts w:ascii="HG丸ｺﾞｼｯｸM-PRO" w:eastAsia="HG丸ｺﾞｼｯｸM-PRO" w:hint="eastAsia"/>
                        </w:rPr>
                        <w:t>計画期間内において、</w:t>
                      </w:r>
                      <w:r w:rsidR="009B347D">
                        <w:rPr>
                          <w:rFonts w:ascii="HG丸ｺﾞｼｯｸM-PRO" w:eastAsia="HG丸ｺﾞｼｯｸM-PRO" w:hint="eastAsia"/>
                        </w:rPr>
                        <w:t>育児を目的とした休暇の取得促進</w:t>
                      </w:r>
                      <w:r w:rsidR="008549E6">
                        <w:rPr>
                          <w:rFonts w:ascii="HG丸ｺﾞｼｯｸM-PRO" w:eastAsia="HG丸ｺﾞｼｯｸM-PRO" w:hint="eastAsia"/>
                        </w:rPr>
                        <w:t>及び男性社員による育児休業の取得率を５０％以上にする。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05994248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63907F6C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59FA2D6B" w14:textId="77777777" w:rsidR="003E4A32" w:rsidRDefault="003E4A32" w:rsidP="006B6CBD">
      <w:pPr>
        <w:rPr>
          <w:rFonts w:ascii="HG丸ｺﾞｼｯｸM-PRO" w:eastAsia="HG丸ｺﾞｼｯｸM-PRO"/>
        </w:rPr>
      </w:pPr>
    </w:p>
    <w:p w14:paraId="39754613" w14:textId="63C364AD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630E19B2" w14:textId="618607B5" w:rsidR="006B6CBD" w:rsidRPr="00742548" w:rsidRDefault="006B6CBD" w:rsidP="00C54C1A">
      <w:pPr>
        <w:ind w:left="2541" w:hangingChars="1210" w:hanging="2541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D90388">
        <w:rPr>
          <w:rFonts w:ascii="HG丸ｺﾞｼｯｸM-PRO" w:eastAsia="HG丸ｺﾞｼｯｸM-PRO" w:hint="eastAsia"/>
        </w:rPr>
        <w:t>令和　７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D90388">
        <w:rPr>
          <w:rFonts w:ascii="HG丸ｺﾞｼｯｸM-PRO" w:eastAsia="HG丸ｺﾞｼｯｸM-PRO" w:hint="eastAsia"/>
        </w:rPr>
        <w:t>５</w:t>
      </w:r>
      <w:r w:rsidRPr="00742548">
        <w:rPr>
          <w:rFonts w:ascii="HG丸ｺﾞｼｯｸM-PRO" w:eastAsia="HG丸ｺﾞｼｯｸM-PRO" w:hint="eastAsia"/>
        </w:rPr>
        <w:t xml:space="preserve">月～　</w:t>
      </w:r>
      <w:r w:rsidR="00D90388">
        <w:rPr>
          <w:rFonts w:ascii="HG丸ｺﾞｼｯｸM-PRO" w:eastAsia="HG丸ｺﾞｼｯｸM-PRO" w:hint="eastAsia"/>
        </w:rPr>
        <w:t>時間単位年休制度</w:t>
      </w:r>
      <w:r w:rsidR="005C66A6">
        <w:rPr>
          <w:rFonts w:ascii="HG丸ｺﾞｼｯｸM-PRO" w:eastAsia="HG丸ｺﾞｼｯｸM-PRO" w:hint="eastAsia"/>
        </w:rPr>
        <w:t>の</w:t>
      </w:r>
      <w:r w:rsidR="00F5387A">
        <w:rPr>
          <w:rFonts w:ascii="HG丸ｺﾞｼｯｸM-PRO" w:eastAsia="HG丸ｺﾞｼｯｸM-PRO" w:hint="eastAsia"/>
        </w:rPr>
        <w:t>導入</w:t>
      </w:r>
    </w:p>
    <w:p w14:paraId="7D9CDC3F" w14:textId="4F733366" w:rsidR="006B6CBD" w:rsidRDefault="006B6CBD" w:rsidP="003C5242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 w:rsidR="00EC555C">
        <w:rPr>
          <w:rFonts w:ascii="HG丸ｺﾞｼｯｸM-PRO" w:eastAsia="HG丸ｺﾞｼｯｸM-PRO" w:hint="eastAsia"/>
        </w:rPr>
        <w:t xml:space="preserve">令和　</w:t>
      </w:r>
      <w:r w:rsidR="00184E72">
        <w:rPr>
          <w:rFonts w:ascii="HG丸ｺﾞｼｯｸM-PRO" w:eastAsia="HG丸ｺﾞｼｯｸM-PRO" w:hint="eastAsia"/>
        </w:rPr>
        <w:t>８</w:t>
      </w:r>
      <w:r w:rsidRPr="00742548">
        <w:rPr>
          <w:rFonts w:ascii="HG丸ｺﾞｼｯｸM-PRO" w:eastAsia="HG丸ｺﾞｼｯｸM-PRO" w:hint="eastAsia"/>
        </w:rPr>
        <w:t>年</w:t>
      </w:r>
      <w:r w:rsidR="00184E72">
        <w:rPr>
          <w:rFonts w:ascii="HG丸ｺﾞｼｯｸM-PRO" w:eastAsia="HG丸ｺﾞｼｯｸM-PRO" w:hint="eastAsia"/>
        </w:rPr>
        <w:t xml:space="preserve">　４</w:t>
      </w:r>
      <w:r>
        <w:rPr>
          <w:rFonts w:ascii="HG丸ｺﾞｼｯｸM-PRO" w:eastAsia="HG丸ｺﾞｼｯｸM-PRO" w:hint="eastAsia"/>
        </w:rPr>
        <w:t>月</w:t>
      </w:r>
      <w:r w:rsidRPr="00742548">
        <w:rPr>
          <w:rFonts w:ascii="HG丸ｺﾞｼｯｸM-PRO" w:eastAsia="HG丸ｺﾞｼｯｸM-PRO" w:hint="eastAsia"/>
        </w:rPr>
        <w:t xml:space="preserve">～　</w:t>
      </w:r>
      <w:r w:rsidR="00EC555C" w:rsidRPr="00EC555C">
        <w:rPr>
          <w:rFonts w:ascii="HG丸ｺﾞｼｯｸM-PRO" w:eastAsia="HG丸ｺﾞｼｯｸM-PRO" w:hint="eastAsia"/>
        </w:rPr>
        <w:t>各職場における休業者の業務カバー体制の検討（代替要員の確保、業務体制の見直し、複数担当者制など）・実施</w:t>
      </w:r>
    </w:p>
    <w:p w14:paraId="5B133BC5" w14:textId="34F842B1" w:rsidR="006B6CBD" w:rsidRPr="00184E72" w:rsidRDefault="006B6CBD" w:rsidP="006B6CBD">
      <w:pPr>
        <w:rPr>
          <w:rFonts w:ascii="HG丸ｺﾞｼｯｸM-PRO" w:eastAsia="HG丸ｺﾞｼｯｸM-PRO"/>
        </w:rPr>
      </w:pPr>
    </w:p>
    <w:p w14:paraId="2291F9B5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6201" wp14:editId="1172925B">
                <wp:simplePos x="0" y="0"/>
                <wp:positionH relativeFrom="column">
                  <wp:posOffset>49530</wp:posOffset>
                </wp:positionH>
                <wp:positionV relativeFrom="paragraph">
                  <wp:posOffset>231093</wp:posOffset>
                </wp:positionV>
                <wp:extent cx="5257800" cy="629729"/>
                <wp:effectExtent l="0" t="0" r="19050" b="1841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29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2A7A" w14:textId="09AAB4D8" w:rsidR="006B6CBD" w:rsidRPr="004C2303" w:rsidRDefault="006B6CBD" w:rsidP="00F67FD7">
                            <w:pPr>
                              <w:ind w:leftChars="100" w:left="1050" w:hangingChars="400" w:hanging="840"/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</w:t>
                            </w:r>
                            <w:r w:rsidR="00A15693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="00F31BD6">
                              <w:rPr>
                                <w:rFonts w:ascii="HG丸ｺﾞｼｯｸM-PRO" w:eastAsia="HG丸ｺﾞｼｯｸM-PRO" w:hint="eastAsia"/>
                              </w:rPr>
                              <w:t>若手・中堅社員の定着率向上</w:t>
                            </w:r>
                            <w:r w:rsidR="000831D4">
                              <w:rPr>
                                <w:rFonts w:ascii="HG丸ｺﾞｼｯｸM-PRO" w:eastAsia="HG丸ｺﾞｼｯｸM-PRO" w:hint="eastAsia"/>
                              </w:rPr>
                              <w:t>につながる</w:t>
                            </w:r>
                            <w:r w:rsidR="000F53EF">
                              <w:rPr>
                                <w:rFonts w:ascii="HG丸ｺﾞｼｯｸM-PRO" w:eastAsia="HG丸ｺﾞｼｯｸM-PRO" w:hint="eastAsia"/>
                              </w:rPr>
                              <w:t>雇用管理の改善を図る。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6201" id="Rectangle 10" o:spid="_x0000_s1027" style="position:absolute;left:0;text-align:left;margin-left:3.9pt;margin-top:18.2pt;width:414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">
                <v:textbox inset="5.85pt,.7pt,5.85pt,.7pt">
                  <w:txbxContent>
                    <w:p w14:paraId="26352A7A" w14:textId="09AAB4D8" w:rsidR="006B6CBD" w:rsidRPr="004C2303" w:rsidRDefault="006B6CBD" w:rsidP="00F67FD7">
                      <w:pPr>
                        <w:ind w:leftChars="100" w:left="1050" w:hangingChars="400" w:hanging="840"/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</w:t>
                      </w:r>
                      <w:r w:rsidR="00A15693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="00F31BD6">
                        <w:rPr>
                          <w:rFonts w:ascii="HG丸ｺﾞｼｯｸM-PRO" w:eastAsia="HG丸ｺﾞｼｯｸM-PRO" w:hint="eastAsia"/>
                        </w:rPr>
                        <w:t>若手・中堅社員の定着率向上</w:t>
                      </w:r>
                      <w:r w:rsidR="000831D4">
                        <w:rPr>
                          <w:rFonts w:ascii="HG丸ｺﾞｼｯｸM-PRO" w:eastAsia="HG丸ｺﾞｼｯｸM-PRO" w:hint="eastAsia"/>
                        </w:rPr>
                        <w:t>につながる</w:t>
                      </w:r>
                      <w:r w:rsidR="000F53EF">
                        <w:rPr>
                          <w:rFonts w:ascii="HG丸ｺﾞｼｯｸM-PRO" w:eastAsia="HG丸ｺﾞｼｯｸM-PRO" w:hint="eastAsia"/>
                        </w:rPr>
                        <w:t>雇用管理の改善を図る。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0AB498F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2631D87B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06BE006C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17C0315F" w14:textId="77777777" w:rsidR="00A15693" w:rsidRDefault="00A15693" w:rsidP="006B6CBD">
      <w:pPr>
        <w:rPr>
          <w:rFonts w:ascii="HG丸ｺﾞｼｯｸM-PRO" w:eastAsia="HG丸ｺﾞｼｯｸM-PRO"/>
        </w:rPr>
      </w:pPr>
    </w:p>
    <w:p w14:paraId="4222EB2D" w14:textId="77777777" w:rsidR="006B6CBD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5CDAD68" w14:textId="6AA96F9F" w:rsidR="000831D4" w:rsidRDefault="000831D4" w:rsidP="005C66A6">
      <w:pPr>
        <w:ind w:left="2551" w:hangingChars="1215" w:hanging="255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bookmarkStart w:id="0" w:name="_Hlk197610545"/>
      <w:r w:rsidRPr="00815FF5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>令和　７</w:t>
      </w:r>
      <w:r w:rsidRPr="00815FF5">
        <w:rPr>
          <w:rFonts w:ascii="HG丸ｺﾞｼｯｸM-PRO" w:eastAsia="HG丸ｺﾞｼｯｸM-PRO" w:hint="eastAsia"/>
        </w:rPr>
        <w:t xml:space="preserve">年　</w:t>
      </w:r>
      <w:r w:rsidR="00184E72">
        <w:rPr>
          <w:rFonts w:ascii="HG丸ｺﾞｼｯｸM-PRO" w:eastAsia="HG丸ｺﾞｼｯｸM-PRO" w:hint="eastAsia"/>
        </w:rPr>
        <w:t>５</w:t>
      </w:r>
      <w:r w:rsidRPr="00815FF5">
        <w:rPr>
          <w:rFonts w:ascii="HG丸ｺﾞｼｯｸM-PRO" w:eastAsia="HG丸ｺﾞｼｯｸM-PRO" w:hint="eastAsia"/>
        </w:rPr>
        <w:t xml:space="preserve">月～　</w:t>
      </w:r>
      <w:r w:rsidR="00184E72">
        <w:rPr>
          <w:rFonts w:ascii="HG丸ｺﾞｼｯｸM-PRO" w:eastAsia="HG丸ｺﾞｼｯｸM-PRO" w:hint="eastAsia"/>
        </w:rPr>
        <w:t>年次</w:t>
      </w:r>
      <w:r>
        <w:rPr>
          <w:rFonts w:ascii="HG丸ｺﾞｼｯｸM-PRO" w:eastAsia="HG丸ｺﾞｼｯｸM-PRO" w:hint="eastAsia"/>
        </w:rPr>
        <w:t>有給休暇の年間１０日</w:t>
      </w:r>
      <w:r w:rsidR="00184E72">
        <w:rPr>
          <w:rFonts w:ascii="HG丸ｺﾞｼｯｸM-PRO" w:eastAsia="HG丸ｺﾞｼｯｸM-PRO" w:hint="eastAsia"/>
        </w:rPr>
        <w:t>取得を</w:t>
      </w:r>
      <w:bookmarkEnd w:id="0"/>
      <w:r w:rsidR="006D78B0">
        <w:rPr>
          <w:rFonts w:ascii="HG丸ｺﾞｼｯｸM-PRO" w:eastAsia="HG丸ｺﾞｼｯｸM-PRO" w:hint="eastAsia"/>
        </w:rPr>
        <w:t>推奨</w:t>
      </w:r>
    </w:p>
    <w:p w14:paraId="3AAB4011" w14:textId="2F6D75AB" w:rsidR="0083473F" w:rsidRDefault="005C66A6" w:rsidP="00184E72">
      <w:pPr>
        <w:ind w:leftChars="100" w:left="2551" w:hangingChars="1115" w:hanging="2341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>令和　７</w:t>
      </w:r>
      <w:r w:rsidRPr="00815FF5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</w:t>
      </w:r>
      <w:r w:rsidR="006D78B0">
        <w:rPr>
          <w:rFonts w:ascii="HG丸ｺﾞｼｯｸM-PRO" w:eastAsia="HG丸ｺﾞｼｯｸM-PRO" w:hint="eastAsia"/>
        </w:rPr>
        <w:t>６</w:t>
      </w:r>
      <w:r w:rsidRPr="00815FF5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ハラスメント防止に関する研修を実施し、安心できる職場づくりを推進</w:t>
      </w:r>
    </w:p>
    <w:p w14:paraId="6883A4D4" w14:textId="4E92B37E" w:rsidR="00184E72" w:rsidRPr="000F53EF" w:rsidRDefault="00184E72" w:rsidP="00184E72">
      <w:pPr>
        <w:ind w:leftChars="100" w:left="2551" w:hangingChars="1115" w:hanging="2341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>令和　７</w:t>
      </w:r>
      <w:r w:rsidRPr="00815FF5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１０</w:t>
      </w:r>
      <w:r w:rsidRPr="00815FF5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育児・介護休業制度の周知、利用促進を図る</w:t>
      </w:r>
    </w:p>
    <w:sectPr w:rsidR="00184E72" w:rsidRPr="000F53EF" w:rsidSect="00504D5A">
      <w:footerReference w:type="even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23A8" w14:textId="77777777" w:rsidR="00AF00FB" w:rsidRDefault="00AF00FB">
      <w:r>
        <w:separator/>
      </w:r>
    </w:p>
  </w:endnote>
  <w:endnote w:type="continuationSeparator" w:id="0">
    <w:p w14:paraId="2BD31FBC" w14:textId="77777777" w:rsidR="00AF00FB" w:rsidRDefault="00AF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07EC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25DD7A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4833" w14:textId="77777777" w:rsidR="00AF00FB" w:rsidRDefault="00AF00FB">
      <w:r>
        <w:separator/>
      </w:r>
    </w:p>
  </w:footnote>
  <w:footnote w:type="continuationSeparator" w:id="0">
    <w:p w14:paraId="646EB65D" w14:textId="77777777" w:rsidR="00AF00FB" w:rsidRDefault="00AF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54182"/>
    <w:rsid w:val="0006425C"/>
    <w:rsid w:val="00077111"/>
    <w:rsid w:val="000831D4"/>
    <w:rsid w:val="000860D4"/>
    <w:rsid w:val="000978CD"/>
    <w:rsid w:val="00097A01"/>
    <w:rsid w:val="000A0A79"/>
    <w:rsid w:val="000B5AFD"/>
    <w:rsid w:val="000B7290"/>
    <w:rsid w:val="000C5439"/>
    <w:rsid w:val="000C7B75"/>
    <w:rsid w:val="000F19AC"/>
    <w:rsid w:val="000F53EF"/>
    <w:rsid w:val="00117BB1"/>
    <w:rsid w:val="001232FB"/>
    <w:rsid w:val="001416D2"/>
    <w:rsid w:val="00174236"/>
    <w:rsid w:val="00184E72"/>
    <w:rsid w:val="00190C20"/>
    <w:rsid w:val="001E2520"/>
    <w:rsid w:val="001F7110"/>
    <w:rsid w:val="00201BC9"/>
    <w:rsid w:val="00202C4B"/>
    <w:rsid w:val="00240800"/>
    <w:rsid w:val="00243526"/>
    <w:rsid w:val="002509AB"/>
    <w:rsid w:val="00257B1F"/>
    <w:rsid w:val="00262CDE"/>
    <w:rsid w:val="00263A42"/>
    <w:rsid w:val="002733CB"/>
    <w:rsid w:val="002814E6"/>
    <w:rsid w:val="00286E78"/>
    <w:rsid w:val="002B1347"/>
    <w:rsid w:val="002D74B1"/>
    <w:rsid w:val="00345A5B"/>
    <w:rsid w:val="00355A46"/>
    <w:rsid w:val="003567B1"/>
    <w:rsid w:val="00360735"/>
    <w:rsid w:val="00396A57"/>
    <w:rsid w:val="003A6F62"/>
    <w:rsid w:val="003B416F"/>
    <w:rsid w:val="003C1EAE"/>
    <w:rsid w:val="003C403D"/>
    <w:rsid w:val="003C5242"/>
    <w:rsid w:val="003E4A32"/>
    <w:rsid w:val="003F0F89"/>
    <w:rsid w:val="00400CF4"/>
    <w:rsid w:val="00403724"/>
    <w:rsid w:val="00412281"/>
    <w:rsid w:val="00416D5E"/>
    <w:rsid w:val="0042283A"/>
    <w:rsid w:val="00427CEA"/>
    <w:rsid w:val="004365FD"/>
    <w:rsid w:val="00441587"/>
    <w:rsid w:val="00486927"/>
    <w:rsid w:val="00496634"/>
    <w:rsid w:val="004A0D1B"/>
    <w:rsid w:val="004A57D9"/>
    <w:rsid w:val="004A60D0"/>
    <w:rsid w:val="004C2303"/>
    <w:rsid w:val="004F1410"/>
    <w:rsid w:val="00504D5A"/>
    <w:rsid w:val="00510168"/>
    <w:rsid w:val="005324D3"/>
    <w:rsid w:val="00545F09"/>
    <w:rsid w:val="00547BBA"/>
    <w:rsid w:val="00551559"/>
    <w:rsid w:val="005849CF"/>
    <w:rsid w:val="00585955"/>
    <w:rsid w:val="00593644"/>
    <w:rsid w:val="005C2C1B"/>
    <w:rsid w:val="005C66A6"/>
    <w:rsid w:val="005D0C13"/>
    <w:rsid w:val="005E064C"/>
    <w:rsid w:val="005F7A43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B6CBD"/>
    <w:rsid w:val="006D1AF6"/>
    <w:rsid w:val="006D78B0"/>
    <w:rsid w:val="006F39DA"/>
    <w:rsid w:val="006F4081"/>
    <w:rsid w:val="007250FB"/>
    <w:rsid w:val="00733BD4"/>
    <w:rsid w:val="00734F54"/>
    <w:rsid w:val="00742548"/>
    <w:rsid w:val="00761525"/>
    <w:rsid w:val="00792F98"/>
    <w:rsid w:val="007A38B9"/>
    <w:rsid w:val="007F307A"/>
    <w:rsid w:val="0080041D"/>
    <w:rsid w:val="00804096"/>
    <w:rsid w:val="00815FF5"/>
    <w:rsid w:val="0083473F"/>
    <w:rsid w:val="008367F6"/>
    <w:rsid w:val="00847742"/>
    <w:rsid w:val="008549E6"/>
    <w:rsid w:val="008603F4"/>
    <w:rsid w:val="00880526"/>
    <w:rsid w:val="00886915"/>
    <w:rsid w:val="008937AF"/>
    <w:rsid w:val="008975D6"/>
    <w:rsid w:val="008C2E21"/>
    <w:rsid w:val="008C4A25"/>
    <w:rsid w:val="008D6102"/>
    <w:rsid w:val="008E407B"/>
    <w:rsid w:val="008F0F57"/>
    <w:rsid w:val="008F5C98"/>
    <w:rsid w:val="009055D1"/>
    <w:rsid w:val="009102F7"/>
    <w:rsid w:val="00910D10"/>
    <w:rsid w:val="0091177F"/>
    <w:rsid w:val="00933630"/>
    <w:rsid w:val="009364A1"/>
    <w:rsid w:val="00936526"/>
    <w:rsid w:val="009469CC"/>
    <w:rsid w:val="00952620"/>
    <w:rsid w:val="00962FB2"/>
    <w:rsid w:val="0096428C"/>
    <w:rsid w:val="00980F16"/>
    <w:rsid w:val="009A14AE"/>
    <w:rsid w:val="009A7975"/>
    <w:rsid w:val="009B347D"/>
    <w:rsid w:val="009C0688"/>
    <w:rsid w:val="009C6C6E"/>
    <w:rsid w:val="009D7761"/>
    <w:rsid w:val="009E47CB"/>
    <w:rsid w:val="00A07430"/>
    <w:rsid w:val="00A113DE"/>
    <w:rsid w:val="00A1170C"/>
    <w:rsid w:val="00A15693"/>
    <w:rsid w:val="00A36534"/>
    <w:rsid w:val="00A4548C"/>
    <w:rsid w:val="00A6755C"/>
    <w:rsid w:val="00A72AE2"/>
    <w:rsid w:val="00A81737"/>
    <w:rsid w:val="00A92759"/>
    <w:rsid w:val="00AA4A12"/>
    <w:rsid w:val="00AA6BE2"/>
    <w:rsid w:val="00AC685F"/>
    <w:rsid w:val="00AD6FCA"/>
    <w:rsid w:val="00AF00FB"/>
    <w:rsid w:val="00AF6165"/>
    <w:rsid w:val="00B14022"/>
    <w:rsid w:val="00B1748E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54C1A"/>
    <w:rsid w:val="00C613E1"/>
    <w:rsid w:val="00C830DF"/>
    <w:rsid w:val="00C86E15"/>
    <w:rsid w:val="00D1424D"/>
    <w:rsid w:val="00D155B4"/>
    <w:rsid w:val="00D50F2B"/>
    <w:rsid w:val="00D90388"/>
    <w:rsid w:val="00D931F1"/>
    <w:rsid w:val="00DA01CA"/>
    <w:rsid w:val="00DB7E97"/>
    <w:rsid w:val="00DC4A4D"/>
    <w:rsid w:val="00DC7396"/>
    <w:rsid w:val="00DF05FD"/>
    <w:rsid w:val="00DF2CBA"/>
    <w:rsid w:val="00DF4B8D"/>
    <w:rsid w:val="00DF5532"/>
    <w:rsid w:val="00E03BB0"/>
    <w:rsid w:val="00E0425D"/>
    <w:rsid w:val="00E04583"/>
    <w:rsid w:val="00E5458F"/>
    <w:rsid w:val="00E66AE0"/>
    <w:rsid w:val="00E72CB4"/>
    <w:rsid w:val="00E74654"/>
    <w:rsid w:val="00E751F8"/>
    <w:rsid w:val="00E9326D"/>
    <w:rsid w:val="00EA0F7A"/>
    <w:rsid w:val="00EA15BF"/>
    <w:rsid w:val="00EB30C8"/>
    <w:rsid w:val="00EB33D4"/>
    <w:rsid w:val="00EB3B9F"/>
    <w:rsid w:val="00EC1024"/>
    <w:rsid w:val="00EC555C"/>
    <w:rsid w:val="00ED03E0"/>
    <w:rsid w:val="00F0414B"/>
    <w:rsid w:val="00F23114"/>
    <w:rsid w:val="00F25C7D"/>
    <w:rsid w:val="00F31BD6"/>
    <w:rsid w:val="00F44E66"/>
    <w:rsid w:val="00F502AD"/>
    <w:rsid w:val="00F5387A"/>
    <w:rsid w:val="00F55A62"/>
    <w:rsid w:val="00F67FD7"/>
    <w:rsid w:val="00F81747"/>
    <w:rsid w:val="00F84EAF"/>
    <w:rsid w:val="00F92115"/>
    <w:rsid w:val="00FB2E24"/>
    <w:rsid w:val="00FD7061"/>
    <w:rsid w:val="00FE7E4B"/>
    <w:rsid w:val="00FF327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A8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91E8FAA6CC894DB7F996FBE2B2F839" ma:contentTypeVersion="15" ma:contentTypeDescription="新しいドキュメントを作成します。" ma:contentTypeScope="" ma:versionID="81154014491517277f8d4c6a9af6a896">
  <xsd:schema xmlns:xsd="http://www.w3.org/2001/XMLSchema" xmlns:xs="http://www.w3.org/2001/XMLSchema" xmlns:p="http://schemas.microsoft.com/office/2006/metadata/properties" xmlns:ns2="75afe46d-3a39-4758-9189-725f0dd8c808" xmlns:ns3="263dbbe5-076b-4606-a03b-9598f5f2f35a" targetNamespace="http://schemas.microsoft.com/office/2006/metadata/properties" ma:root="true" ma:fieldsID="e6469f5331b3bea09679d4aa71a11d79" ns2:_="" ns3:_="">
    <xsd:import namespace="75afe46d-3a39-4758-9189-725f0dd8c80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e46d-3a39-4758-9189-725f0dd8c80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ac1bbd4-4bcc-4e33-a40e-0a261c8e5fb6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5afe46d-3a39-4758-9189-725f0dd8c808">
      <UserInfo>
        <DisplayName/>
        <AccountId xsi:nil="true"/>
        <AccountType/>
      </UserInfo>
    </Owner>
    <lcf76f155ced4ddcb4097134ff3c332f xmlns="75afe46d-3a39-4758-9189-725f0dd8c808">
      <Terms xmlns="http://schemas.microsoft.com/office/infopath/2007/PartnerControls"/>
    </lcf76f155ced4ddcb4097134ff3c332f>
    <TaxCatchAll xmlns="263dbbe5-076b-4606-a03b-9598f5f2f35a" xsi:nil="true"/>
    <_Flow_SignoffStatus xmlns="75afe46d-3a39-4758-9189-725f0dd8c808" xsi:nil="true"/>
  </documentManagement>
</p:properties>
</file>

<file path=customXml/itemProps1.xml><?xml version="1.0" encoding="utf-8"?>
<ds:datastoreItem xmlns:ds="http://schemas.openxmlformats.org/officeDocument/2006/customXml" ds:itemID="{777A6901-C7E5-48DF-AE3C-200293EBC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e46d-3a39-4758-9189-725f0dd8c80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58713-6114-4EEC-A02A-487016CB9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090-F6BA-44DF-8516-115CE74FB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E25E7-7602-4637-A71C-4A06693856E4}">
  <ds:schemaRefs>
    <ds:schemaRef ds:uri="http://schemas.microsoft.com/office/2006/metadata/properties"/>
    <ds:schemaRef ds:uri="http://schemas.microsoft.com/office/infopath/2007/PartnerControls"/>
    <ds:schemaRef ds:uri="75afe46d-3a39-4758-9189-725f0dd8c80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2025-05-08T03:37:00Z</dcterms:created>
  <dcterms:modified xsi:type="dcterms:W3CDTF">2025-05-15T00:18:00Z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0x010100B191E8FAA6CC894DB7F996FBE2B2F839</vt:lpwstr>
  </property>
  <property fmtid="{D5CDD505-2E9C-101B-9397-08002B2CF9AE}" pid="3" name="MediaServiceImageTags">
    <vt:lpwstr/>
  </property>
</Properties>
</file>